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AF3C1" w14:textId="77777777" w:rsidR="00F65DB4" w:rsidRDefault="00F65DB4" w:rsidP="00A50006">
      <w:pPr>
        <w:jc w:val="center"/>
        <w:rPr>
          <w:u w:val="single"/>
        </w:rPr>
      </w:pPr>
    </w:p>
    <w:p w14:paraId="541BFEA0" w14:textId="38CBA8DE" w:rsidR="00F65DB4" w:rsidRDefault="00F65DB4" w:rsidP="00A50006">
      <w:pPr>
        <w:jc w:val="center"/>
        <w:rPr>
          <w:u w:val="single"/>
        </w:rPr>
      </w:pPr>
      <w:r>
        <w:rPr>
          <w:u w:val="single"/>
        </w:rPr>
        <w:t xml:space="preserve">Abstract </w:t>
      </w:r>
    </w:p>
    <w:p w14:paraId="1B46BD7C" w14:textId="02A7DC24" w:rsidR="00F65DB4" w:rsidRDefault="00F65DB4" w:rsidP="00A50006">
      <w:pPr>
        <w:jc w:val="center"/>
        <w:rPr>
          <w:u w:val="single"/>
        </w:rPr>
      </w:pPr>
      <w:r>
        <w:rPr>
          <w:u w:val="single"/>
        </w:rPr>
        <w:t>Dr Katarina Zajacova</w:t>
      </w:r>
    </w:p>
    <w:p w14:paraId="293EDE0C" w14:textId="77777777" w:rsidR="00F65DB4" w:rsidRDefault="00F65DB4" w:rsidP="00A50006">
      <w:pPr>
        <w:jc w:val="center"/>
        <w:rPr>
          <w:u w:val="single"/>
        </w:rPr>
      </w:pPr>
    </w:p>
    <w:p w14:paraId="60E914D4" w14:textId="510433AA" w:rsidR="00951B66" w:rsidRDefault="00A50006" w:rsidP="00A50006">
      <w:pPr>
        <w:jc w:val="center"/>
        <w:rPr>
          <w:u w:val="single"/>
        </w:rPr>
      </w:pPr>
      <w:r w:rsidRPr="00A50006">
        <w:rPr>
          <w:u w:val="single"/>
        </w:rPr>
        <w:t>The changing nature of migrant labour in the UK - the impact of Brexit and Covid - gender perspective.</w:t>
      </w:r>
    </w:p>
    <w:p w14:paraId="7684202F" w14:textId="0EDAFC4E" w:rsidR="00A50006" w:rsidRDefault="00A50006" w:rsidP="00A50006">
      <w:r>
        <w:t xml:space="preserve">The British labour market and the </w:t>
      </w:r>
      <w:r w:rsidR="009E4673">
        <w:t xml:space="preserve">overall </w:t>
      </w:r>
      <w:r>
        <w:t>economy has relied on European migrants for many decades. More recently on the migration from the former Communist countries of Eastern and Central Europe such as Poland, Slovakia, Hungary</w:t>
      </w:r>
      <w:r w:rsidR="005907BF">
        <w:t>,</w:t>
      </w:r>
      <w:r>
        <w:t xml:space="preserve"> and the most recently from Romania and Bulgaria. It can be argued that the intensity and the size of the flow of this migration was effectively used by the pro-Brexit propaganda, which resulted in the departure of the UK from the EU.</w:t>
      </w:r>
      <w:r w:rsidR="008162D0">
        <w:t xml:space="preserve"> </w:t>
      </w:r>
      <w:r w:rsidR="00E14B9F">
        <w:t xml:space="preserve">This </w:t>
      </w:r>
      <w:r w:rsidR="00AA2258">
        <w:t xml:space="preserve">political move </w:t>
      </w:r>
      <w:r w:rsidR="00E14B9F">
        <w:t xml:space="preserve">was always going </w:t>
      </w:r>
      <w:r w:rsidR="00AA2258">
        <w:t>to have a profound impact</w:t>
      </w:r>
      <w:r>
        <w:t xml:space="preserve"> </w:t>
      </w:r>
      <w:r w:rsidR="00AA2258">
        <w:t xml:space="preserve">on the </w:t>
      </w:r>
      <w:r w:rsidR="000C7B2F">
        <w:t xml:space="preserve">composition of the migrant </w:t>
      </w:r>
      <w:r w:rsidR="00587470">
        <w:t xml:space="preserve">workforce. </w:t>
      </w:r>
      <w:r w:rsidR="005907BF">
        <w:t xml:space="preserve">However, </w:t>
      </w:r>
      <w:r w:rsidR="0063540B">
        <w:t>t</w:t>
      </w:r>
      <w:r>
        <w:t>he subsequent</w:t>
      </w:r>
      <w:r w:rsidR="00763512">
        <w:t xml:space="preserve"> arrival of the Covid 19</w:t>
      </w:r>
      <w:r w:rsidR="0063540B">
        <w:t xml:space="preserve"> was completely unexpected</w:t>
      </w:r>
      <w:r w:rsidR="007C0D61">
        <w:t>,</w:t>
      </w:r>
      <w:r w:rsidR="0063540B">
        <w:t xml:space="preserve"> and</w:t>
      </w:r>
      <w:r w:rsidR="007C0D61">
        <w:t xml:space="preserve"> coupled with the Brexit</w:t>
      </w:r>
      <w:r w:rsidR="00EA68DB">
        <w:t>, they both together</w:t>
      </w:r>
      <w:r w:rsidR="007C0D61">
        <w:t xml:space="preserve"> entirely changed </w:t>
      </w:r>
      <w:r w:rsidR="002D001C">
        <w:t>the incentive</w:t>
      </w:r>
      <w:r w:rsidR="00EA68DB">
        <w:t>s</w:t>
      </w:r>
      <w:r w:rsidR="002D001C">
        <w:t xml:space="preserve"> and the possibilit</w:t>
      </w:r>
      <w:r w:rsidR="00EA68DB">
        <w:t>ies</w:t>
      </w:r>
      <w:r w:rsidR="002D001C">
        <w:t xml:space="preserve"> of European migrants to</w:t>
      </w:r>
      <w:r w:rsidR="00735BA8">
        <w:t xml:space="preserve"> either remain or to arrive to come to work for British organisations.</w:t>
      </w:r>
    </w:p>
    <w:p w14:paraId="428877C9" w14:textId="08F380FE" w:rsidR="00735BA8" w:rsidRPr="00A50006" w:rsidRDefault="00735BA8" w:rsidP="00A50006">
      <w:r>
        <w:t>This</w:t>
      </w:r>
      <w:r w:rsidR="00383DB8">
        <w:t xml:space="preserve"> qualitative</w:t>
      </w:r>
      <w:r>
        <w:t xml:space="preserve"> research examines the changing nature </w:t>
      </w:r>
      <w:r w:rsidR="00380456">
        <w:t xml:space="preserve">of Eastern European female </w:t>
      </w:r>
      <w:r w:rsidR="00CF7AAF">
        <w:t>migrants’</w:t>
      </w:r>
      <w:r w:rsidR="00380456">
        <w:t xml:space="preserve"> motivat</w:t>
      </w:r>
      <w:r w:rsidR="00383DB8">
        <w:t>ions</w:t>
      </w:r>
      <w:r w:rsidR="00D41E55">
        <w:t xml:space="preserve"> to remain</w:t>
      </w:r>
      <w:r w:rsidR="00AE539B">
        <w:t xml:space="preserve"> and to work</w:t>
      </w:r>
      <w:r w:rsidR="00D41E55">
        <w:t xml:space="preserve"> </w:t>
      </w:r>
      <w:r w:rsidR="00CE0E2E">
        <w:t>in the UK</w:t>
      </w:r>
      <w:r w:rsidR="00E95ED9">
        <w:t xml:space="preserve"> after Brexit</w:t>
      </w:r>
      <w:r w:rsidR="00CE0E2E">
        <w:t>. It follows their professional</w:t>
      </w:r>
      <w:r w:rsidR="0084462E">
        <w:t xml:space="preserve"> journeys during their lives in the UK and</w:t>
      </w:r>
      <w:r w:rsidR="00981BDB">
        <w:t xml:space="preserve"> examines the career </w:t>
      </w:r>
      <w:r w:rsidR="00E95ED9">
        <w:t>progression</w:t>
      </w:r>
      <w:r w:rsidR="003E7FBA">
        <w:t xml:space="preserve">. It also discusses </w:t>
      </w:r>
      <w:r w:rsidR="00E95ED9">
        <w:t xml:space="preserve">the impact of the Covid </w:t>
      </w:r>
      <w:r w:rsidR="0098789A">
        <w:t xml:space="preserve">19 </w:t>
      </w:r>
      <w:r w:rsidR="003E7FBA">
        <w:t>on this group</w:t>
      </w:r>
      <w:r w:rsidR="00941EF5">
        <w:t xml:space="preserve"> and evaluates to what extend it aided or halted their career progression.</w:t>
      </w:r>
    </w:p>
    <w:sectPr w:rsidR="00735BA8" w:rsidRPr="00A500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6"/>
    <w:rsid w:val="000C7B2F"/>
    <w:rsid w:val="000D1AA7"/>
    <w:rsid w:val="002D001C"/>
    <w:rsid w:val="00336E9F"/>
    <w:rsid w:val="00380456"/>
    <w:rsid w:val="00383DB8"/>
    <w:rsid w:val="003E7FBA"/>
    <w:rsid w:val="00587470"/>
    <w:rsid w:val="005907BF"/>
    <w:rsid w:val="0063540B"/>
    <w:rsid w:val="00735BA8"/>
    <w:rsid w:val="00763512"/>
    <w:rsid w:val="007C0D61"/>
    <w:rsid w:val="008162D0"/>
    <w:rsid w:val="0084462E"/>
    <w:rsid w:val="00941EF5"/>
    <w:rsid w:val="00951B66"/>
    <w:rsid w:val="00981BDB"/>
    <w:rsid w:val="0098789A"/>
    <w:rsid w:val="009E4673"/>
    <w:rsid w:val="00A50006"/>
    <w:rsid w:val="00AA2258"/>
    <w:rsid w:val="00AE539B"/>
    <w:rsid w:val="00B54B8D"/>
    <w:rsid w:val="00CC5198"/>
    <w:rsid w:val="00CE0E2E"/>
    <w:rsid w:val="00CF7AAF"/>
    <w:rsid w:val="00D41E55"/>
    <w:rsid w:val="00E0554E"/>
    <w:rsid w:val="00E14B9F"/>
    <w:rsid w:val="00E95ED9"/>
    <w:rsid w:val="00EA68DB"/>
    <w:rsid w:val="00F6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DEEB5"/>
  <w15:chartTrackingRefBased/>
  <w15:docId w15:val="{0DB3676A-6A5D-4371-9587-1D13D63F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00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00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00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00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00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00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00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00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00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00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00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00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00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00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00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00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00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00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00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00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00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00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00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00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Zajacova</dc:creator>
  <cp:keywords/>
  <dc:description/>
  <cp:lastModifiedBy>Katarina Zajacova</cp:lastModifiedBy>
  <cp:revision>30</cp:revision>
  <dcterms:created xsi:type="dcterms:W3CDTF">2024-02-24T21:28:00Z</dcterms:created>
  <dcterms:modified xsi:type="dcterms:W3CDTF">2024-02-25T15:26:00Z</dcterms:modified>
</cp:coreProperties>
</file>